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2A4A"/>
          <w:sz w:val="44"/>
        </w:rPr>
        <w:t>Australia Visitor Visa (Subclass 600) — Complete Application Guide</w:t>
      </w:r>
    </w:p>
    <w:p>
      <w:r>
        <w:rPr>
          <w:i/>
          <w:color w:val="555555"/>
          <w:sz w:val="22"/>
        </w:rPr>
        <w:t>Step-by-step guide for applying for an Australian tourist visa. Covers eligibility, required documents, application process, fees, and expert tips.</w:t>
      </w:r>
    </w:p>
    <w:p>
      <w:r>
        <w:rPr>
          <w:b/>
          <w:color w:val="0D9488"/>
          <w:sz w:val="18"/>
        </w:rPr>
        <w:t>Provided free by MyDummyTicket.com — Trusted by 50,000+ travellers worldwide</w:t>
      </w:r>
    </w:p>
    <w:p/>
    <w:p>
      <w:pPr>
        <w:pStyle w:val="Heading2"/>
      </w:pPr>
      <w:r>
        <w:rPr>
          <w:color w:val="0F2A4A"/>
        </w:rPr>
        <w:t>Overview</w:t>
      </w:r>
    </w:p>
    <w:p>
      <w:pPr>
        <w:spacing w:after="160"/>
      </w:pPr>
      <w:r>
        <w:t>The Subclass 600 Visitor visa allows you to visit Australia for tourism, to visit family and friends, or for business visitor activities. This is the most common visa for short-term visitors to Australia. The visa can be granted for 3 months, 6 months, or 12 months depending on your circumstances.</w:t>
      </w:r>
    </w:p>
    <w:p>
      <w:pPr>
        <w:spacing w:after="160"/>
      </w:pPr>
      <w:r>
        <w:t>Australia's visa system is entirely online through ImmiAccount, the Department of Home Affairs' online portal. Unlike many other countries, you do NOT attend an in-person interview for an Australian tourist visa — the decision is made based on your application and supporting documents alone. This makes thorough document preparation even more critical.</w:t>
      </w:r>
    </w:p>
    <w:p>
      <w:pPr>
        <w:pStyle w:val="Heading2"/>
      </w:pPr>
      <w:r>
        <w:rPr>
          <w:color w:val="0F2A4A"/>
        </w:rPr>
        <w:t>Eligibility Requirements</w:t>
      </w:r>
    </w:p>
    <w:p>
      <w:pPr>
        <w:spacing w:after="160"/>
      </w:pPr>
      <w:r>
        <w:t>To be eligible for the Subclass 600 Visitor visa, you must:</w:t>
      </w:r>
    </w:p>
    <w:p>
      <w:pPr>
        <w:pStyle w:val="ListBullet"/>
      </w:pPr>
      <w:r>
        <w:t>Hold a valid passport with at least 6 months validity beyond your planned stay</w:t>
      </w:r>
    </w:p>
    <w:p>
      <w:pPr>
        <w:pStyle w:val="ListBullet"/>
      </w:pPr>
      <w:r>
        <w:t>Be a genuine temporary visitor — you must intend to leave Australia at the end of your visit</w:t>
      </w:r>
    </w:p>
    <w:p>
      <w:pPr>
        <w:pStyle w:val="ListBullet"/>
      </w:pPr>
      <w:r>
        <w:t>Have sufficient funds to support yourself during your stay</w:t>
      </w:r>
    </w:p>
    <w:p>
      <w:pPr>
        <w:pStyle w:val="ListBullet"/>
      </w:pPr>
      <w:r>
        <w:t>Meet Australia's health requirements (you may be asked to undergo a medical examination)</w:t>
      </w:r>
    </w:p>
    <w:p>
      <w:pPr>
        <w:pStyle w:val="ListBullet"/>
      </w:pPr>
      <w:r>
        <w:t>Meet Australia's character requirements (no significant criminal record)</w:t>
      </w:r>
    </w:p>
    <w:p>
      <w:pPr>
        <w:pStyle w:val="ListBullet"/>
      </w:pPr>
      <w:r>
        <w:t>Not have any outstanding debts to the Australian government</w:t>
      </w:r>
    </w:p>
    <w:p>
      <w:pPr>
        <w:pStyle w:val="ListBullet"/>
      </w:pPr>
      <w:r>
        <w:t>Have adequate health insurance for the duration of your stay (recommended)</w:t>
      </w:r>
    </w:p>
    <w:p>
      <w:pPr>
        <w:pStyle w:val="Heading2"/>
      </w:pPr>
      <w:r>
        <w:rPr>
          <w:color w:val="0F2A4A"/>
        </w:rPr>
        <w:t>Types of Subclass 600 Visa</w:t>
      </w:r>
    </w:p>
    <w:p>
      <w:pPr>
        <w:pStyle w:val="Heading3"/>
      </w:pPr>
      <w:r>
        <w:rPr>
          <w:color w:val="1A3A5C"/>
        </w:rPr>
        <w:t>Tourist Stream</w:t>
      </w:r>
    </w:p>
    <w:p>
      <w:pPr>
        <w:spacing w:after="160"/>
      </w:pPr>
      <w:r>
        <w:t>For people visiting Australia for holidays, recreation, or to visit family and friends. This is the most common stream.</w:t>
      </w:r>
    </w:p>
    <w:p>
      <w:pPr>
        <w:pStyle w:val="Heading3"/>
      </w:pPr>
      <w:r>
        <w:rPr>
          <w:color w:val="1A3A5C"/>
        </w:rPr>
        <w:t>Business Visitor Stream</w:t>
      </w:r>
    </w:p>
    <w:p>
      <w:pPr>
        <w:spacing w:after="160"/>
      </w:pPr>
      <w:r>
        <w:t>For people visiting for business activities such as attending meetings, conferences, or negotiating contracts. You cannot perform actual work for an Australian business.</w:t>
      </w:r>
    </w:p>
    <w:p>
      <w:pPr>
        <w:pStyle w:val="Heading3"/>
      </w:pPr>
      <w:r>
        <w:rPr>
          <w:color w:val="1A3A5C"/>
        </w:rPr>
        <w:t>Sponsored Family Stream</w:t>
      </w:r>
    </w:p>
    <w:p>
      <w:pPr>
        <w:spacing w:after="160"/>
      </w:pPr>
      <w:r>
        <w:t>For people visiting family members who are Australian citizens or permanent residents and are willing to sponsor the visit. Allows stays of up to 12 months.</w:t>
      </w:r>
    </w:p>
    <w:p>
      <w:pPr>
        <w:pStyle w:val="Heading2"/>
      </w:pPr>
      <w:r>
        <w:rPr>
          <w:color w:val="0F2A4A"/>
        </w:rPr>
        <w:t>Required Documents</w:t>
      </w:r>
    </w:p>
    <w:p>
      <w:pPr>
        <w:pStyle w:val="Heading3"/>
      </w:pPr>
      <w:r>
        <w:rPr>
          <w:color w:val="1A3A5C"/>
        </w:rPr>
        <w:t>Core Documents (Everyone)</w:t>
      </w:r>
    </w:p>
    <w:p>
      <w:pPr>
        <w:pStyle w:val="ListBullet"/>
      </w:pPr>
      <w:r>
        <w:t>[ ] Valid passport (bio page scanned in colour)</w:t>
      </w:r>
    </w:p>
    <w:p>
      <w:pPr>
        <w:pStyle w:val="ListBullet"/>
      </w:pPr>
      <w:r>
        <w:t>[ ] Recent passport-sized photograph (45mm x 35mm)</w:t>
      </w:r>
    </w:p>
    <w:p>
      <w:pPr>
        <w:pStyle w:val="ListBullet"/>
      </w:pPr>
      <w:r>
        <w:t>[ ] Completed online application via ImmiAccount</w:t>
      </w:r>
    </w:p>
    <w:p>
      <w:pPr>
        <w:pStyle w:val="ListBullet"/>
      </w:pPr>
      <w:r>
        <w:t>[ ] National ID card (if applicable)</w:t>
      </w:r>
    </w:p>
    <w:p>
      <w:pPr>
        <w:pStyle w:val="Heading3"/>
      </w:pPr>
      <w:r>
        <w:rPr>
          <w:color w:val="1A3A5C"/>
        </w:rPr>
        <w:t>Financial Documents</w:t>
      </w:r>
    </w:p>
    <w:p>
      <w:pPr>
        <w:pStyle w:val="ListBullet"/>
      </w:pPr>
      <w:r>
        <w:t>[ ] Bank statements — last 3-6 months showing sufficient funds</w:t>
      </w:r>
    </w:p>
    <w:p>
      <w:pPr>
        <w:pStyle w:val="ListBullet"/>
      </w:pPr>
      <w:r>
        <w:t>[ ] Salary slips — last 3 months</w:t>
      </w:r>
    </w:p>
    <w:p>
      <w:pPr>
        <w:pStyle w:val="ListBullet"/>
      </w:pPr>
      <w:r>
        <w:t>[ ] Employment letter confirming job, salary, and approved leave</w:t>
      </w:r>
    </w:p>
    <w:p>
      <w:pPr>
        <w:pStyle w:val="ListBullet"/>
      </w:pPr>
      <w:r>
        <w:t>[ ] Tax returns — last 1-2 years</w:t>
      </w:r>
    </w:p>
    <w:p>
      <w:pPr>
        <w:pStyle w:val="ListBullet"/>
      </w:pPr>
      <w:r>
        <w:t>[ ] If sponsored: Sponsor's financial documents + sponsorship declaration</w:t>
      </w:r>
    </w:p>
    <w:p>
      <w:pPr>
        <w:pStyle w:val="Heading3"/>
      </w:pPr>
      <w:r>
        <w:rPr>
          <w:color w:val="1A3A5C"/>
        </w:rPr>
        <w:t>Travel Documents</w:t>
      </w:r>
    </w:p>
    <w:p>
      <w:pPr>
        <w:pStyle w:val="ListBullet"/>
      </w:pPr>
      <w:r>
        <w:t>[ ] Flight itinerary / reservation (do NOT buy confirmed tickets before visa approval)</w:t>
      </w:r>
    </w:p>
    <w:p>
      <w:pPr>
        <w:pStyle w:val="ListBullet"/>
      </w:pPr>
      <w:r>
        <w:t>[ ] Accommodation details (hotel bookings or host's invitation letter)</w:t>
      </w:r>
    </w:p>
    <w:p>
      <w:pPr>
        <w:pStyle w:val="ListBullet"/>
      </w:pPr>
      <w:r>
        <w:t>[ ] Detailed travel itinerary</w:t>
      </w:r>
    </w:p>
    <w:p>
      <w:pPr>
        <w:pStyle w:val="ListBullet"/>
      </w:pPr>
      <w:r>
        <w:t>[ ] Travel insurance policy (highly recommended)</w:t>
      </w:r>
    </w:p>
    <w:p>
      <w:pPr>
        <w:pStyle w:val="Heading3"/>
      </w:pPr>
      <w:r>
        <w:rPr>
          <w:color w:val="1A3A5C"/>
        </w:rPr>
        <w:t>Proof of Ties to Home Country</w:t>
      </w:r>
    </w:p>
    <w:p>
      <w:pPr>
        <w:pStyle w:val="ListBullet"/>
      </w:pPr>
      <w:r>
        <w:t>[ ] Property ownership documents</w:t>
      </w:r>
    </w:p>
    <w:p>
      <w:pPr>
        <w:pStyle w:val="ListBullet"/>
      </w:pPr>
      <w:r>
        <w:t>[ ] Employment letter / business registration</w:t>
      </w:r>
    </w:p>
    <w:p>
      <w:pPr>
        <w:pStyle w:val="ListBullet"/>
      </w:pPr>
      <w:r>
        <w:t>[ ] Family commitments (marriage certificate, children's documents)</w:t>
      </w:r>
    </w:p>
    <w:p>
      <w:pPr>
        <w:pStyle w:val="ListBullet"/>
      </w:pPr>
      <w:r>
        <w:t>[ ] Ongoing education or professional commitments</w:t>
      </w:r>
    </w:p>
    <w:p>
      <w:pPr>
        <w:pStyle w:val="Heading3"/>
      </w:pPr>
      <w:r>
        <w:rPr>
          <w:color w:val="1A3A5C"/>
        </w:rPr>
        <w:t>If Visiting Family/Friends in Australia</w:t>
      </w:r>
    </w:p>
    <w:p>
      <w:pPr>
        <w:pStyle w:val="ListBullet"/>
      </w:pPr>
      <w:r>
        <w:t>[ ] Invitation letter from your host in Australia</w:t>
      </w:r>
    </w:p>
    <w:p>
      <w:pPr>
        <w:pStyle w:val="ListBullet"/>
      </w:pPr>
      <w:r>
        <w:t>[ ] Host's proof of Australian status (citizenship, PR, visa)</w:t>
      </w:r>
    </w:p>
    <w:p>
      <w:pPr>
        <w:pStyle w:val="ListBullet"/>
      </w:pPr>
      <w:r>
        <w:t>[ ] Host's proof of address</w:t>
      </w:r>
    </w:p>
    <w:p>
      <w:pPr>
        <w:pStyle w:val="ListBullet"/>
      </w:pPr>
      <w:r>
        <w:t>[ ] Proof of relationship (photos, communication records, birth/marriage certificate)</w:t>
      </w:r>
    </w:p>
    <w:p>
      <w:pPr>
        <w:pStyle w:val="ListBullet"/>
      </w:pPr>
      <w:r>
        <w:t>[ ] Form 1149 (if using Sponsored Family stream)</w:t>
      </w:r>
    </w:p>
    <w:p>
      <w:pPr>
        <w:pStyle w:val="Heading2"/>
      </w:pPr>
      <w:r>
        <w:rPr>
          <w:color w:val="0F2A4A"/>
        </w:rPr>
        <w:t>Step-by-Step Application Process</w:t>
      </w:r>
    </w:p>
    <w:p>
      <w:pPr>
        <w:pStyle w:val="Heading3"/>
      </w:pPr>
      <w:r>
        <w:rPr>
          <w:color w:val="1A3A5C"/>
        </w:rPr>
        <w:t>Step 1: Create an ImmiAccount</w:t>
      </w:r>
    </w:p>
    <w:p>
      <w:pPr>
        <w:spacing w:after="160"/>
      </w:pPr>
      <w:r>
        <w:t>Go to immi.homeaffairs.gov.au and create a free account. You will use this portal to submit your application, upload documents, and track the status of your visa.</w:t>
      </w:r>
    </w:p>
    <w:p>
      <w:pPr>
        <w:pStyle w:val="Heading3"/>
      </w:pPr>
      <w:r>
        <w:rPr>
          <w:color w:val="1A3A5C"/>
        </w:rPr>
        <w:t>Step 2: Start Your Application</w:t>
      </w:r>
    </w:p>
    <w:p>
      <w:pPr>
        <w:spacing w:after="160"/>
      </w:pPr>
      <w:r>
        <w:t>Log in to ImmiAccount, select 'New Application', then choose 'Visitor visa (600)'. Select the appropriate stream (Tourist, Business, or Sponsored Family).</w:t>
      </w:r>
    </w:p>
    <w:p>
      <w:pPr>
        <w:pStyle w:val="Heading3"/>
      </w:pPr>
      <w:r>
        <w:rPr>
          <w:color w:val="1A3A5C"/>
        </w:rPr>
        <w:t>Step 3: Complete the Application Form</w:t>
      </w:r>
    </w:p>
    <w:p>
      <w:pPr>
        <w:spacing w:after="160"/>
      </w:pPr>
      <w:r>
        <w:t>The online form asks for personal details, passport information, travel plans, employment details, financial information, health declarations, and character declarations. Complete all sections honestly and thoroughly.</w:t>
      </w:r>
    </w:p>
    <w:p>
      <w:pPr>
        <w:pStyle w:val="Heading3"/>
      </w:pPr>
      <w:r>
        <w:rPr>
          <w:color w:val="1A3A5C"/>
        </w:rPr>
        <w:t>Step 4: Upload Supporting Documents</w:t>
      </w:r>
    </w:p>
    <w:p>
      <w:pPr>
        <w:spacing w:after="160"/>
      </w:pPr>
      <w:r>
        <w:t>Upload all required documents in PDF or JPEG format. Label each document clearly (e.g., 'Bank_Statement_Jan2026.pdf'). Ensure all scans are clear and legible.</w:t>
      </w:r>
    </w:p>
    <w:p>
      <w:pPr>
        <w:pStyle w:val="Heading3"/>
      </w:pPr>
      <w:r>
        <w:rPr>
          <w:color w:val="1A3A5C"/>
        </w:rPr>
        <w:t>Step 5: Pay the Application Fee</w:t>
      </w:r>
    </w:p>
    <w:p>
      <w:pPr>
        <w:spacing w:after="160"/>
      </w:pPr>
      <w:r>
        <w:t>The visa application charge is approximately AUD $190 for the Tourist stream. Business Visitor stream is also AUD $190. Sponsored Family stream is AUD $190. Fees are paid online by credit/debit card.</w:t>
      </w:r>
    </w:p>
    <w:p>
      <w:pPr>
        <w:pStyle w:val="Heading3"/>
      </w:pPr>
      <w:r>
        <w:rPr>
          <w:color w:val="1A3A5C"/>
        </w:rPr>
        <w:t>Step 6: Provide Biometrics (if required)</w:t>
      </w:r>
    </w:p>
    <w:p>
      <w:pPr>
        <w:spacing w:after="160"/>
      </w:pPr>
      <w:r>
        <w:t>Some applicants may be asked to provide biometrics (fingerprints and photograph) at an Australian Visa Application Centre (AVAC). You will be notified if this is required.</w:t>
      </w:r>
    </w:p>
    <w:p>
      <w:pPr>
        <w:pStyle w:val="Heading3"/>
      </w:pPr>
      <w:r>
        <w:rPr>
          <w:color w:val="1A3A5C"/>
        </w:rPr>
        <w:t>Step 7: Health Examination (if required)</w:t>
      </w:r>
    </w:p>
    <w:p>
      <w:pPr>
        <w:spacing w:after="160"/>
      </w:pPr>
      <w:r>
        <w:t>Some applicants may be asked to undergo a health examination with a panel physician. You will receive a referral letter with instructions if this applies to you.</w:t>
      </w:r>
    </w:p>
    <w:p>
      <w:pPr>
        <w:pStyle w:val="Heading3"/>
      </w:pPr>
      <w:r>
        <w:rPr>
          <w:color w:val="1A3A5C"/>
        </w:rPr>
        <w:t>Step 8: Wait for Processing</w:t>
      </w:r>
    </w:p>
    <w:p>
      <w:pPr>
        <w:spacing w:after="160"/>
      </w:pPr>
      <w:r>
        <w:t>Processing times vary but are typically 20-30 days for straightforward applications. Complex cases may take longer. You can check your application status in ImmiAccount.</w:t>
      </w:r>
    </w:p>
    <w:p>
      <w:pPr>
        <w:pStyle w:val="Heading3"/>
      </w:pPr>
      <w:r>
        <w:rPr>
          <w:color w:val="1A3A5C"/>
        </w:rPr>
        <w:t>Step 9: Receive Your Visa</w:t>
      </w:r>
    </w:p>
    <w:p>
      <w:pPr>
        <w:spacing w:after="160"/>
      </w:pPr>
      <w:r>
        <w:t>If approved, you will receive a visa grant notification via email. Australian visas are electronic — there is no sticker or stamp in your passport. Print the grant letter and carry it with you when you travel.</w:t>
      </w:r>
    </w:p>
    <w:p>
      <w:pPr>
        <w:pStyle w:val="Heading2"/>
      </w:pPr>
      <w:r>
        <w:rPr>
          <w:color w:val="0F2A4A"/>
        </w:rPr>
        <w:t>Visa Conditions</w:t>
      </w:r>
    </w:p>
    <w:p>
      <w:pPr>
        <w:pStyle w:val="ListBullet"/>
      </w:pPr>
      <w:r>
        <w:t>You cannot work in Australia on a Visitor visa (paid or unpaid)</w:t>
      </w:r>
    </w:p>
    <w:p>
      <w:pPr>
        <w:pStyle w:val="ListBullet"/>
      </w:pPr>
      <w:r>
        <w:t>You cannot study for more than 3 months</w:t>
      </w:r>
    </w:p>
    <w:p>
      <w:pPr>
        <w:pStyle w:val="ListBullet"/>
      </w:pPr>
      <w:r>
        <w:t>You must leave Australia before your visa expires</w:t>
      </w:r>
    </w:p>
    <w:p>
      <w:pPr>
        <w:pStyle w:val="ListBullet"/>
      </w:pPr>
      <w:r>
        <w:t>You must comply with Australian laws</w:t>
      </w:r>
    </w:p>
    <w:p>
      <w:pPr>
        <w:pStyle w:val="ListBullet"/>
      </w:pPr>
      <w:r>
        <w:t>You may need to undergo a health examination if requested</w:t>
      </w:r>
    </w:p>
    <w:p>
      <w:pPr>
        <w:pStyle w:val="Heading2"/>
      </w:pPr>
      <w:r>
        <w:rPr>
          <w:color w:val="0F2A4A"/>
        </w:rPr>
        <w:t>Common Reasons for Refusal</w:t>
      </w:r>
    </w:p>
    <w:p>
      <w:pPr>
        <w:pStyle w:val="ListBullet"/>
      </w:pPr>
      <w:r>
        <w:t>Insufficient financial evidence</w:t>
      </w:r>
    </w:p>
    <w:p>
      <w:pPr>
        <w:pStyle w:val="ListBullet"/>
      </w:pPr>
      <w:r>
        <w:t>Weak ties to home country (no clear reason to return)</w:t>
      </w:r>
    </w:p>
    <w:p>
      <w:pPr>
        <w:pStyle w:val="ListBullet"/>
      </w:pPr>
      <w:r>
        <w:t>Incomplete application or missing documents</w:t>
      </w:r>
    </w:p>
    <w:p>
      <w:pPr>
        <w:pStyle w:val="ListBullet"/>
      </w:pPr>
      <w:r>
        <w:t>Previous immigration violations (in any country)</w:t>
      </w:r>
    </w:p>
    <w:p>
      <w:pPr>
        <w:pStyle w:val="ListBullet"/>
      </w:pPr>
      <w:r>
        <w:t>Health or character concerns</w:t>
      </w:r>
    </w:p>
    <w:p>
      <w:pPr>
        <w:pStyle w:val="ListBullet"/>
      </w:pPr>
      <w:r>
        <w:t>Not meeting the 'genuine temporary entrant' requirement</w:t>
      </w:r>
    </w:p>
    <w:p/>
    <w:p>
      <w:pPr>
        <w:pStyle w:val="Heading2"/>
      </w:pPr>
      <w:r>
        <w:rPr>
          <w:color w:val="0D9488"/>
        </w:rPr>
        <w:t>Expert Tips for a Successful Application</w:t>
      </w:r>
    </w:p>
    <w:p>
      <w:pPr>
        <w:pStyle w:val="ListBullet"/>
      </w:pPr>
      <w:r>
        <w:t>Apply at least 6-8 weeks before your planned travel date</w:t>
      </w:r>
    </w:p>
    <w:p>
      <w:pPr>
        <w:pStyle w:val="ListBullet"/>
      </w:pPr>
      <w:r>
        <w:t>Use a flight reservation (dummy ticket) — do NOT buy confirmed flights before approval</w:t>
      </w:r>
    </w:p>
    <w:p>
      <w:pPr>
        <w:pStyle w:val="ListBullet"/>
      </w:pPr>
      <w:r>
        <w:t>Show a consistent income and savings pattern in your bank statements</w:t>
      </w:r>
    </w:p>
    <w:p>
      <w:pPr>
        <w:pStyle w:val="ListBullet"/>
      </w:pPr>
      <w:r>
        <w:t>Write a clear cover letter explaining why you want to visit and when you'll return</w:t>
      </w:r>
    </w:p>
    <w:p>
      <w:pPr>
        <w:pStyle w:val="ListBullet"/>
      </w:pPr>
      <w:r>
        <w:t>If visiting family, include plenty of evidence of the relationship</w:t>
      </w:r>
    </w:p>
    <w:p>
      <w:pPr>
        <w:pStyle w:val="ListBullet"/>
      </w:pPr>
      <w:r>
        <w:t>Previous travel to countries like the UK, US, or Schengen shows strong travel credibility</w:t>
      </w:r>
    </w:p>
    <w:p>
      <w:pPr>
        <w:pStyle w:val="ListBullet"/>
      </w:pPr>
      <w:r>
        <w:t>If self-employed, provide thorough business documentation</w:t>
      </w:r>
    </w:p>
    <w:p>
      <w:pPr>
        <w:pStyle w:val="ListBullet"/>
      </w:pPr>
      <w:r>
        <w:t>Include a detailed itinerary — it shows you have a genuine, planned trip</w:t>
      </w:r>
    </w:p>
    <w:p>
      <w:pPr>
        <w:pStyle w:val="ListBullet"/>
      </w:pPr>
      <w:r>
        <w:t>Ensure all documents are translated into English by a certified translator</w:t>
      </w:r>
    </w:p>
    <w:p>
      <w:pPr>
        <w:pStyle w:val="Heading2"/>
      </w:pPr>
      <w:r>
        <w:rPr>
          <w:color w:val="0F2A4A"/>
        </w:rPr>
        <w:t>Useful Links</w:t>
      </w:r>
    </w:p>
    <w:p>
      <w:pPr>
        <w:pStyle w:val="ListBullet"/>
      </w:pPr>
      <w:r>
        <w:t>ImmiAccount: immi.homeaffairs.gov.au</w:t>
      </w:r>
    </w:p>
    <w:p>
      <w:pPr>
        <w:pStyle w:val="ListBullet"/>
      </w:pPr>
      <w:r>
        <w:t>Processing Times: immi.homeaffairs.gov.au/visas/getting-a-visa/visa-processing-times</w:t>
      </w:r>
    </w:p>
    <w:p>
      <w:pPr>
        <w:pStyle w:val="ListBullet"/>
      </w:pPr>
      <w:r>
        <w:t>Find a Panel Physician: immi.homeaffairs.gov.au/help-support/contact-us/offices-and-agents/panel-physicians</w:t>
      </w:r>
    </w:p>
    <w:p>
      <w:pPr>
        <w:pStyle w:val="ListBullet"/>
      </w:pPr>
      <w:r>
        <w:t>Find an AVAC: au.vfsglobal.com</w:t>
      </w:r>
    </w:p>
    <w:p/>
    <w:p>
      <w:r>
        <w:t>————————————————————————————————————————</w:t>
      </w:r>
    </w:p>
    <w:p>
      <w:r>
        <w:rPr>
          <w:color w:val="0D9488"/>
          <w:sz w:val="18"/>
        </w:rPr>
        <w:t>This template is provided free of charge by MyDummyTicket.com</w:t>
        <w:br/>
      </w:r>
      <w:r>
        <w:rPr>
          <w:color w:val="555555"/>
          <w:sz w:val="18"/>
        </w:rPr>
        <w:t>Need a verifiable flight reservation for your visa? Visit https://mydummyticket.com</w:t>
        <w:br/>
      </w:r>
      <w:r>
        <w:rPr>
          <w:i/>
          <w:color w:val="AAAAAA"/>
          <w:sz w:val="16"/>
        </w:rPr>
        <w:t>Disclaimer: This template is for guidance only. Requirements vary by embassy and country. Always verify current requirements with the specific consulate or embassy you are applying 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